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9EFD" w14:textId="77777777" w:rsidR="00E721AE" w:rsidRDefault="00E721AE" w:rsidP="00E721AE">
      <w:pPr>
        <w:jc w:val="center"/>
        <w:rPr>
          <w:b/>
          <w:bCs/>
        </w:rPr>
      </w:pPr>
    </w:p>
    <w:p w14:paraId="233FBC03" w14:textId="77777777" w:rsidR="002A2B21" w:rsidRDefault="002A2B21" w:rsidP="00E721AE">
      <w:pPr>
        <w:jc w:val="center"/>
        <w:rPr>
          <w:b/>
          <w:bCs/>
        </w:rPr>
      </w:pPr>
    </w:p>
    <w:p w14:paraId="5E0271FC" w14:textId="7A91EBC4" w:rsidR="00E721AE" w:rsidRPr="00E721AE" w:rsidRDefault="002A2B21" w:rsidP="00E721AE">
      <w:pPr>
        <w:jc w:val="center"/>
        <w:rPr>
          <w:b/>
          <w:bCs/>
        </w:rPr>
      </w:pPr>
      <w:r w:rsidRPr="00E721AE">
        <w:rPr>
          <w:b/>
          <w:bCs/>
        </w:rPr>
        <w:t xml:space="preserve">FORMULÁRIO </w:t>
      </w:r>
      <w:r>
        <w:rPr>
          <w:b/>
          <w:bCs/>
        </w:rPr>
        <w:t>D</w:t>
      </w:r>
      <w:r w:rsidRPr="00E721AE">
        <w:rPr>
          <w:b/>
          <w:bCs/>
        </w:rPr>
        <w:t xml:space="preserve">E SOLICITAÇÃO </w:t>
      </w:r>
      <w:r>
        <w:rPr>
          <w:b/>
          <w:bCs/>
        </w:rPr>
        <w:t>D</w:t>
      </w:r>
      <w:r w:rsidRPr="00E721AE">
        <w:rPr>
          <w:b/>
          <w:bCs/>
        </w:rPr>
        <w:t xml:space="preserve">E </w:t>
      </w:r>
      <w:r w:rsidR="007701F5">
        <w:rPr>
          <w:b/>
          <w:bCs/>
        </w:rPr>
        <w:t>TRANSFERÊNCIA DE BENS MÓVEIS ENTRE UNIDADES</w:t>
      </w:r>
    </w:p>
    <w:p w14:paraId="2BC51DD5" w14:textId="44163B1C" w:rsidR="00E721AE" w:rsidRDefault="00E721AE">
      <w:pPr>
        <w:rPr>
          <w:b/>
          <w:bCs/>
        </w:rPr>
      </w:pPr>
    </w:p>
    <w:p w14:paraId="23E68CFF" w14:textId="2CC7050E" w:rsidR="00E721AE" w:rsidRDefault="00E721AE">
      <w:pPr>
        <w:rPr>
          <w:b/>
          <w:bCs/>
        </w:rPr>
      </w:pPr>
    </w:p>
    <w:p w14:paraId="75A43920" w14:textId="77777777" w:rsidR="00302868" w:rsidRPr="00772891" w:rsidRDefault="00302868" w:rsidP="00302868">
      <w:pPr>
        <w:pStyle w:val="LO-normal1"/>
        <w:spacing w:line="240" w:lineRule="auto"/>
        <w:jc w:val="both"/>
        <w:rPr>
          <w:rFonts w:asciiTheme="minorHAnsi" w:hAnsiTheme="minorHAnsi" w:cstheme="minorHAnsi"/>
          <w:color w:val="FF0000"/>
        </w:rPr>
      </w:pPr>
      <w:r w:rsidRPr="00772891">
        <w:rPr>
          <w:rFonts w:asciiTheme="minorHAnsi" w:hAnsiTheme="minorHAnsi" w:cstheme="minorHAnsi"/>
          <w:b/>
          <w:i/>
          <w:color w:val="FF0000"/>
          <w:u w:val="single"/>
        </w:rPr>
        <w:t>Orientações de preenchimento deste formulário:</w:t>
      </w:r>
    </w:p>
    <w:p w14:paraId="38307A76" w14:textId="77777777" w:rsidR="00302868" w:rsidRPr="00772891" w:rsidRDefault="00302868" w:rsidP="00302868">
      <w:pPr>
        <w:pStyle w:val="LO-normal1"/>
        <w:spacing w:line="240" w:lineRule="auto"/>
        <w:jc w:val="both"/>
        <w:rPr>
          <w:rFonts w:asciiTheme="minorHAnsi" w:hAnsiTheme="minorHAnsi" w:cstheme="minorHAnsi"/>
          <w:b/>
          <w:i/>
          <w:color w:val="FF0000"/>
          <w:u w:val="single"/>
        </w:rPr>
      </w:pPr>
    </w:p>
    <w:p w14:paraId="36D6C1D5" w14:textId="238EBC99" w:rsidR="00302868" w:rsidRPr="00302868" w:rsidRDefault="00302868" w:rsidP="00302868">
      <w:pPr>
        <w:pStyle w:val="PargrafodaLista"/>
        <w:numPr>
          <w:ilvl w:val="0"/>
          <w:numId w:val="3"/>
        </w:numPr>
        <w:jc w:val="both"/>
        <w:rPr>
          <w:rFonts w:cstheme="minorHAnsi"/>
          <w:i/>
          <w:color w:val="FF0000"/>
        </w:rPr>
      </w:pPr>
      <w:r w:rsidRPr="00302868">
        <w:rPr>
          <w:rFonts w:cstheme="minorHAnsi"/>
          <w:i/>
          <w:color w:val="FF0000"/>
        </w:rPr>
        <w:t xml:space="preserve">Este arquivo, devidamente preenchido, e assinado pelo </w:t>
      </w:r>
      <w:r w:rsidR="00E22935">
        <w:rPr>
          <w:rFonts w:cstheme="minorHAnsi"/>
          <w:i/>
          <w:color w:val="FF0000"/>
        </w:rPr>
        <w:t xml:space="preserve">responsável da unidade </w:t>
      </w:r>
      <w:r w:rsidRPr="00302868">
        <w:rPr>
          <w:rFonts w:cstheme="minorHAnsi"/>
          <w:i/>
          <w:color w:val="FF0000"/>
        </w:rPr>
        <w:t>do(s) bem(</w:t>
      </w:r>
      <w:proofErr w:type="spellStart"/>
      <w:r w:rsidRPr="00302868">
        <w:rPr>
          <w:rFonts w:cstheme="minorHAnsi"/>
          <w:i/>
          <w:color w:val="FF0000"/>
        </w:rPr>
        <w:t>ns</w:t>
      </w:r>
      <w:proofErr w:type="spellEnd"/>
      <w:r w:rsidRPr="00302868">
        <w:rPr>
          <w:rFonts w:cstheme="minorHAnsi"/>
          <w:i/>
          <w:color w:val="FF0000"/>
        </w:rPr>
        <w:t xml:space="preserve">), deverá ser anexado ao processo eletrônico no SIPAC de solicitação de transferência </w:t>
      </w:r>
      <w:r w:rsidR="00BD0E39">
        <w:rPr>
          <w:rFonts w:cstheme="minorHAnsi"/>
          <w:i/>
          <w:color w:val="FF0000"/>
        </w:rPr>
        <w:t xml:space="preserve">interna </w:t>
      </w:r>
      <w:r w:rsidRPr="00302868">
        <w:rPr>
          <w:rFonts w:cstheme="minorHAnsi"/>
          <w:i/>
          <w:color w:val="FF0000"/>
        </w:rPr>
        <w:t>e enviado para a unidade Divisão de Patrimônio (11.01.08.02.07).</w:t>
      </w:r>
    </w:p>
    <w:p w14:paraId="67D6CE5C" w14:textId="77777777" w:rsidR="00302868" w:rsidRPr="00772891" w:rsidRDefault="00302868" w:rsidP="00302868">
      <w:pPr>
        <w:pStyle w:val="LO-normal1"/>
        <w:numPr>
          <w:ilvl w:val="0"/>
          <w:numId w:val="3"/>
        </w:numPr>
        <w:tabs>
          <w:tab w:val="left" w:pos="0"/>
        </w:tabs>
        <w:spacing w:line="240" w:lineRule="auto"/>
        <w:ind w:firstLine="0"/>
        <w:contextualSpacing/>
        <w:jc w:val="both"/>
        <w:rPr>
          <w:rFonts w:asciiTheme="minorHAnsi" w:hAnsiTheme="minorHAnsi" w:cstheme="minorHAnsi"/>
          <w:color w:val="FF0000"/>
        </w:rPr>
      </w:pPr>
      <w:r w:rsidRPr="00772891">
        <w:rPr>
          <w:rFonts w:asciiTheme="minorHAnsi" w:hAnsiTheme="minorHAnsi" w:cstheme="minorHAnsi"/>
          <w:i/>
          <w:color w:val="FF0000"/>
        </w:rPr>
        <w:t xml:space="preserve">Ao preencher este formulário, as orientações </w:t>
      </w:r>
      <w:r w:rsidRPr="00772891">
        <w:rPr>
          <w:rFonts w:asciiTheme="minorHAnsi" w:hAnsiTheme="minorHAnsi" w:cstheme="minorHAnsi"/>
          <w:b/>
          <w:i/>
          <w:color w:val="FF0000"/>
          <w:u w:val="single"/>
        </w:rPr>
        <w:t>GRAFADAS EM VERMELHO</w:t>
      </w:r>
      <w:r w:rsidRPr="00772891">
        <w:rPr>
          <w:rFonts w:asciiTheme="minorHAnsi" w:hAnsiTheme="minorHAnsi" w:cstheme="minorHAnsi"/>
          <w:i/>
          <w:color w:val="FF0000"/>
        </w:rPr>
        <w:t xml:space="preserve"> deverão ser excluídas.</w:t>
      </w:r>
    </w:p>
    <w:p w14:paraId="36B7924A" w14:textId="77777777" w:rsidR="00302868" w:rsidRDefault="00302868" w:rsidP="00302868">
      <w:pPr>
        <w:rPr>
          <w:b/>
          <w:bCs/>
        </w:rPr>
      </w:pPr>
    </w:p>
    <w:p w14:paraId="6A19AA39" w14:textId="77777777" w:rsidR="00302868" w:rsidRDefault="00302868">
      <w:pPr>
        <w:rPr>
          <w:b/>
          <w:bCs/>
        </w:rPr>
      </w:pPr>
    </w:p>
    <w:p w14:paraId="173958BC" w14:textId="1FFBCA0B" w:rsidR="004F77BF" w:rsidRPr="00E721AE" w:rsidRDefault="00A44D0D">
      <w:pPr>
        <w:rPr>
          <w:b/>
          <w:bCs/>
        </w:rPr>
      </w:pPr>
      <w:r w:rsidRPr="00E721AE">
        <w:rPr>
          <w:b/>
          <w:bCs/>
        </w:rPr>
        <w:t xml:space="preserve">A </w:t>
      </w:r>
      <w:r w:rsidR="007701F5">
        <w:rPr>
          <w:b/>
          <w:bCs/>
        </w:rPr>
        <w:t>Divisão de Patrimônio (11.01.08.02.07),</w:t>
      </w:r>
    </w:p>
    <w:p w14:paraId="64B9D3F6" w14:textId="48057522" w:rsidR="009A0173" w:rsidRDefault="009A0173"/>
    <w:p w14:paraId="487E9E2C" w14:textId="20F6F66E" w:rsidR="001F25DD" w:rsidRDefault="007701F5" w:rsidP="009A0173">
      <w:pPr>
        <w:jc w:val="both"/>
      </w:pPr>
      <w:r>
        <w:t>Solicitamos a transferência dos bens listados abaixo:</w:t>
      </w:r>
    </w:p>
    <w:p w14:paraId="6B06C6AA" w14:textId="77777777" w:rsidR="007701F5" w:rsidRDefault="007701F5" w:rsidP="009A017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6"/>
        <w:gridCol w:w="1717"/>
        <w:gridCol w:w="1699"/>
        <w:gridCol w:w="1697"/>
        <w:gridCol w:w="1695"/>
      </w:tblGrid>
      <w:tr w:rsidR="007701F5" w14:paraId="798D1493" w14:textId="4D4C2F67" w:rsidTr="007701F5">
        <w:tc>
          <w:tcPr>
            <w:tcW w:w="992" w:type="pct"/>
            <w:vAlign w:val="center"/>
          </w:tcPr>
          <w:p w14:paraId="16D34289" w14:textId="1737F53E" w:rsidR="007701F5" w:rsidRPr="00A44D0D" w:rsidRDefault="007701F5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Descrição</w:t>
            </w:r>
          </w:p>
        </w:tc>
        <w:tc>
          <w:tcPr>
            <w:tcW w:w="1011" w:type="pct"/>
            <w:vAlign w:val="center"/>
          </w:tcPr>
          <w:p w14:paraId="61D4114D" w14:textId="77777777" w:rsidR="007701F5" w:rsidRDefault="007701F5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Tombamento</w:t>
            </w:r>
            <w:r>
              <w:rPr>
                <w:rStyle w:val="Refdenotaderodap"/>
                <w:b/>
                <w:bCs/>
              </w:rPr>
              <w:footnoteReference w:id="1"/>
            </w:r>
          </w:p>
          <w:p w14:paraId="098BA0A5" w14:textId="77151973" w:rsidR="007701F5" w:rsidRPr="00A44D0D" w:rsidRDefault="007701F5" w:rsidP="00A44D0D">
            <w:pPr>
              <w:jc w:val="center"/>
              <w:rPr>
                <w:b/>
                <w:bCs/>
              </w:rPr>
            </w:pPr>
            <w:r w:rsidRPr="00311FE7">
              <w:t>(só numeração. Ex.: 65120280)</w:t>
            </w:r>
          </w:p>
        </w:tc>
        <w:tc>
          <w:tcPr>
            <w:tcW w:w="1000" w:type="pct"/>
            <w:vAlign w:val="center"/>
          </w:tcPr>
          <w:p w14:paraId="4C9E8CD1" w14:textId="41128228" w:rsidR="007701F5" w:rsidRPr="00A44D0D" w:rsidRDefault="007701F5" w:rsidP="00A44D0D">
            <w:pPr>
              <w:jc w:val="center"/>
              <w:rPr>
                <w:b/>
                <w:bCs/>
              </w:rPr>
            </w:pPr>
            <w:r w:rsidRPr="00A44D0D">
              <w:rPr>
                <w:b/>
                <w:bCs/>
              </w:rPr>
              <w:t>Localização Física</w:t>
            </w:r>
          </w:p>
        </w:tc>
        <w:tc>
          <w:tcPr>
            <w:tcW w:w="999" w:type="pct"/>
          </w:tcPr>
          <w:p w14:paraId="3EA737A9" w14:textId="2451A8C9" w:rsidR="007701F5" w:rsidRPr="00A44D0D" w:rsidRDefault="007701F5" w:rsidP="00A44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 de origem</w:t>
            </w:r>
          </w:p>
        </w:tc>
        <w:tc>
          <w:tcPr>
            <w:tcW w:w="998" w:type="pct"/>
          </w:tcPr>
          <w:p w14:paraId="7EC36F96" w14:textId="026799C7" w:rsidR="007701F5" w:rsidRPr="00A44D0D" w:rsidRDefault="007701F5" w:rsidP="00A44D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Unidade de destino</w:t>
            </w:r>
          </w:p>
        </w:tc>
      </w:tr>
      <w:tr w:rsidR="007701F5" w14:paraId="617316A9" w14:textId="2A9CC049" w:rsidTr="007701F5">
        <w:tc>
          <w:tcPr>
            <w:tcW w:w="992" w:type="pct"/>
          </w:tcPr>
          <w:p w14:paraId="345B45C3" w14:textId="77777777" w:rsidR="007701F5" w:rsidRDefault="007701F5"/>
        </w:tc>
        <w:tc>
          <w:tcPr>
            <w:tcW w:w="1011" w:type="pct"/>
          </w:tcPr>
          <w:p w14:paraId="2E87F4F9" w14:textId="77777777" w:rsidR="007701F5" w:rsidRDefault="007701F5"/>
        </w:tc>
        <w:tc>
          <w:tcPr>
            <w:tcW w:w="1000" w:type="pct"/>
          </w:tcPr>
          <w:p w14:paraId="30CDC7B4" w14:textId="77777777" w:rsidR="007701F5" w:rsidRDefault="007701F5"/>
        </w:tc>
        <w:tc>
          <w:tcPr>
            <w:tcW w:w="999" w:type="pct"/>
          </w:tcPr>
          <w:p w14:paraId="4EE0CA7B" w14:textId="77777777" w:rsidR="007701F5" w:rsidRDefault="007701F5"/>
        </w:tc>
        <w:tc>
          <w:tcPr>
            <w:tcW w:w="998" w:type="pct"/>
          </w:tcPr>
          <w:p w14:paraId="5A896E7C" w14:textId="77777777" w:rsidR="007701F5" w:rsidRDefault="007701F5"/>
        </w:tc>
      </w:tr>
      <w:tr w:rsidR="007701F5" w14:paraId="15E3E014" w14:textId="65606D33" w:rsidTr="007701F5">
        <w:tc>
          <w:tcPr>
            <w:tcW w:w="992" w:type="pct"/>
          </w:tcPr>
          <w:p w14:paraId="17393C2C" w14:textId="77777777" w:rsidR="007701F5" w:rsidRDefault="007701F5"/>
        </w:tc>
        <w:tc>
          <w:tcPr>
            <w:tcW w:w="1011" w:type="pct"/>
          </w:tcPr>
          <w:p w14:paraId="0E904647" w14:textId="77777777" w:rsidR="007701F5" w:rsidRDefault="007701F5"/>
        </w:tc>
        <w:tc>
          <w:tcPr>
            <w:tcW w:w="1000" w:type="pct"/>
          </w:tcPr>
          <w:p w14:paraId="4FE4C199" w14:textId="77777777" w:rsidR="007701F5" w:rsidRDefault="007701F5"/>
        </w:tc>
        <w:tc>
          <w:tcPr>
            <w:tcW w:w="999" w:type="pct"/>
          </w:tcPr>
          <w:p w14:paraId="3289D6F7" w14:textId="77777777" w:rsidR="007701F5" w:rsidRDefault="007701F5"/>
        </w:tc>
        <w:tc>
          <w:tcPr>
            <w:tcW w:w="998" w:type="pct"/>
          </w:tcPr>
          <w:p w14:paraId="3F4A3BC8" w14:textId="77777777" w:rsidR="007701F5" w:rsidRDefault="007701F5"/>
        </w:tc>
      </w:tr>
      <w:tr w:rsidR="007701F5" w14:paraId="4352946A" w14:textId="1DE443F8" w:rsidTr="007701F5">
        <w:tc>
          <w:tcPr>
            <w:tcW w:w="992" w:type="pct"/>
          </w:tcPr>
          <w:p w14:paraId="62181C68" w14:textId="77777777" w:rsidR="007701F5" w:rsidRDefault="007701F5"/>
        </w:tc>
        <w:tc>
          <w:tcPr>
            <w:tcW w:w="1011" w:type="pct"/>
          </w:tcPr>
          <w:p w14:paraId="63CEE5F2" w14:textId="77777777" w:rsidR="007701F5" w:rsidRDefault="007701F5"/>
        </w:tc>
        <w:tc>
          <w:tcPr>
            <w:tcW w:w="1000" w:type="pct"/>
          </w:tcPr>
          <w:p w14:paraId="13587379" w14:textId="77777777" w:rsidR="007701F5" w:rsidRDefault="007701F5"/>
        </w:tc>
        <w:tc>
          <w:tcPr>
            <w:tcW w:w="999" w:type="pct"/>
          </w:tcPr>
          <w:p w14:paraId="7EFFD94D" w14:textId="77777777" w:rsidR="007701F5" w:rsidRDefault="007701F5"/>
        </w:tc>
        <w:tc>
          <w:tcPr>
            <w:tcW w:w="998" w:type="pct"/>
          </w:tcPr>
          <w:p w14:paraId="5910528A" w14:textId="77777777" w:rsidR="007701F5" w:rsidRDefault="007701F5"/>
        </w:tc>
      </w:tr>
      <w:tr w:rsidR="007701F5" w14:paraId="1B6F34BA" w14:textId="623B62FB" w:rsidTr="007701F5">
        <w:tc>
          <w:tcPr>
            <w:tcW w:w="992" w:type="pct"/>
          </w:tcPr>
          <w:p w14:paraId="52148DD5" w14:textId="77777777" w:rsidR="007701F5" w:rsidRDefault="007701F5"/>
        </w:tc>
        <w:tc>
          <w:tcPr>
            <w:tcW w:w="1011" w:type="pct"/>
          </w:tcPr>
          <w:p w14:paraId="73987C12" w14:textId="77777777" w:rsidR="007701F5" w:rsidRDefault="007701F5"/>
        </w:tc>
        <w:tc>
          <w:tcPr>
            <w:tcW w:w="1000" w:type="pct"/>
          </w:tcPr>
          <w:p w14:paraId="3BDCA9E9" w14:textId="77777777" w:rsidR="007701F5" w:rsidRDefault="007701F5"/>
        </w:tc>
        <w:tc>
          <w:tcPr>
            <w:tcW w:w="999" w:type="pct"/>
          </w:tcPr>
          <w:p w14:paraId="189B9294" w14:textId="77777777" w:rsidR="007701F5" w:rsidRDefault="007701F5"/>
        </w:tc>
        <w:tc>
          <w:tcPr>
            <w:tcW w:w="998" w:type="pct"/>
          </w:tcPr>
          <w:p w14:paraId="1B5111C6" w14:textId="77777777" w:rsidR="007701F5" w:rsidRDefault="007701F5"/>
        </w:tc>
      </w:tr>
    </w:tbl>
    <w:p w14:paraId="43408554" w14:textId="481BB5DD" w:rsidR="00A44D0D" w:rsidRDefault="00A44D0D"/>
    <w:p w14:paraId="1A09397A" w14:textId="77777777" w:rsidR="003112C5" w:rsidRDefault="003112C5"/>
    <w:p w14:paraId="6C33BE0F" w14:textId="5FE5C982" w:rsidR="00E721AE" w:rsidRDefault="00E721AE">
      <w:r>
        <w:t>Atenciosamente,</w:t>
      </w:r>
    </w:p>
    <w:sectPr w:rsidR="00E721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9A9B" w14:textId="77777777" w:rsidR="00850669" w:rsidRDefault="00850669" w:rsidP="00FA214A">
      <w:pPr>
        <w:spacing w:after="0" w:line="240" w:lineRule="auto"/>
      </w:pPr>
      <w:r>
        <w:separator/>
      </w:r>
    </w:p>
  </w:endnote>
  <w:endnote w:type="continuationSeparator" w:id="0">
    <w:p w14:paraId="37339685" w14:textId="77777777" w:rsidR="00850669" w:rsidRDefault="00850669" w:rsidP="00FA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E190" w14:textId="77777777" w:rsidR="00850669" w:rsidRDefault="00850669" w:rsidP="00FA214A">
      <w:pPr>
        <w:spacing w:after="0" w:line="240" w:lineRule="auto"/>
      </w:pPr>
      <w:r>
        <w:separator/>
      </w:r>
    </w:p>
  </w:footnote>
  <w:footnote w:type="continuationSeparator" w:id="0">
    <w:p w14:paraId="2A77FAF7" w14:textId="77777777" w:rsidR="00850669" w:rsidRDefault="00850669" w:rsidP="00FA214A">
      <w:pPr>
        <w:spacing w:after="0" w:line="240" w:lineRule="auto"/>
      </w:pPr>
      <w:r>
        <w:continuationSeparator/>
      </w:r>
    </w:p>
  </w:footnote>
  <w:footnote w:id="1">
    <w:p w14:paraId="618C02C6" w14:textId="3863E7B7" w:rsidR="007701F5" w:rsidRPr="00FA214A" w:rsidRDefault="007701F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A214A">
        <w:rPr>
          <w:color w:val="FF0000"/>
        </w:rPr>
        <w:t>Acrescentar nº de tombamento sem ponto e sem vírgula.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BFA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21ABCCB" wp14:editId="76C9819F">
          <wp:extent cx="561975" cy="7810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07" t="1956" r="29585" b="17317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A7C28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Serviço Público Federal</w:t>
    </w:r>
  </w:p>
  <w:p w14:paraId="4149C221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Ministério da Educação</w:t>
    </w:r>
  </w:p>
  <w:p w14:paraId="45A93D49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Universidade Federal da Paraíba</w:t>
    </w:r>
  </w:p>
  <w:p w14:paraId="08A0F66F" w14:textId="77777777" w:rsidR="00FA214A" w:rsidRDefault="00FA214A" w:rsidP="00FA214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Pró – Reitoria de Administração</w:t>
    </w:r>
  </w:p>
  <w:p w14:paraId="2DCCE998" w14:textId="77777777" w:rsidR="00FA214A" w:rsidRDefault="00FA21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EB28E374"/>
    <w:lvl w:ilvl="0">
      <w:start w:val="1"/>
      <w:numFmt w:val="decimal"/>
      <w:lvlText w:val="%1."/>
      <w:lvlJc w:val="left"/>
      <w:pPr>
        <w:tabs>
          <w:tab w:val="num" w:pos="-720"/>
        </w:tabs>
        <w:ind w:left="0" w:firstLine="360"/>
      </w:pPr>
      <w:rPr>
        <w:rFonts w:asciiTheme="minorHAnsi" w:eastAsiaTheme="minorHAnsi" w:hAnsiTheme="minorHAnsi" w:cstheme="minorHAnsi"/>
        <w:u w:val="none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-720"/>
        </w:tabs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-720"/>
        </w:tabs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-720"/>
        </w:tabs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-720"/>
        </w:tabs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-720"/>
        </w:tabs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-720"/>
        </w:tabs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-720"/>
        </w:tabs>
        <w:ind w:left="5760" w:firstLine="6120"/>
      </w:pPr>
      <w:rPr>
        <w:u w:val="none"/>
      </w:rPr>
    </w:lvl>
  </w:abstractNum>
  <w:abstractNum w:abstractNumId="1" w15:restartNumberingAfterBreak="0">
    <w:nsid w:val="00CE1470"/>
    <w:multiLevelType w:val="hybridMultilevel"/>
    <w:tmpl w:val="E77628FA"/>
    <w:lvl w:ilvl="0" w:tplc="7DF475DC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5319"/>
    <w:multiLevelType w:val="hybridMultilevel"/>
    <w:tmpl w:val="B3B82BF8"/>
    <w:lvl w:ilvl="0" w:tplc="2BBAE3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23308">
    <w:abstractNumId w:val="1"/>
  </w:num>
  <w:num w:numId="2" w16cid:durableId="1007512961">
    <w:abstractNumId w:val="2"/>
  </w:num>
  <w:num w:numId="3" w16cid:durableId="18620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D"/>
    <w:rsid w:val="001F25DD"/>
    <w:rsid w:val="00265300"/>
    <w:rsid w:val="002A2B21"/>
    <w:rsid w:val="002B349A"/>
    <w:rsid w:val="00302868"/>
    <w:rsid w:val="003112C5"/>
    <w:rsid w:val="00311FE7"/>
    <w:rsid w:val="00383732"/>
    <w:rsid w:val="004F77BF"/>
    <w:rsid w:val="005138EC"/>
    <w:rsid w:val="007701F5"/>
    <w:rsid w:val="00825D31"/>
    <w:rsid w:val="00850669"/>
    <w:rsid w:val="009A0173"/>
    <w:rsid w:val="00A4191E"/>
    <w:rsid w:val="00A44D0D"/>
    <w:rsid w:val="00BD0E39"/>
    <w:rsid w:val="00E22935"/>
    <w:rsid w:val="00E721AE"/>
    <w:rsid w:val="00FA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024D"/>
  <w15:chartTrackingRefBased/>
  <w15:docId w15:val="{86F43AEC-A04A-448D-B03E-786CAD23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44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44D0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14A"/>
  </w:style>
  <w:style w:type="paragraph" w:styleId="Rodap">
    <w:name w:val="footer"/>
    <w:basedOn w:val="Normal"/>
    <w:link w:val="RodapChar"/>
    <w:uiPriority w:val="99"/>
    <w:unhideWhenUsed/>
    <w:rsid w:val="00FA2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14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14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14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14A"/>
    <w:rPr>
      <w:vertAlign w:val="superscript"/>
    </w:rPr>
  </w:style>
  <w:style w:type="paragraph" w:customStyle="1" w:styleId="LO-normal1">
    <w:name w:val="LO-normal1"/>
    <w:uiPriority w:val="2"/>
    <w:rsid w:val="00302868"/>
    <w:pPr>
      <w:suppressAutoHyphens/>
      <w:spacing w:after="0" w:line="276" w:lineRule="auto"/>
    </w:pPr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94AF7-1C28-4465-B99A-2370C517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7</cp:revision>
  <dcterms:created xsi:type="dcterms:W3CDTF">2022-07-15T18:59:00Z</dcterms:created>
  <dcterms:modified xsi:type="dcterms:W3CDTF">2022-07-22T19:01:00Z</dcterms:modified>
</cp:coreProperties>
</file>